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  <w:rFonts w:ascii="Work Sans" w:hAnsi="Work Sans" w:cs="Segoe UI"/>
          <w:color w:val="888888"/>
        </w:rPr>
        <w:t>CONHEÇA AS PRINCIPAIS REGIÕES DE ISRAEL</w:t>
      </w:r>
      <w:r w:rsidRPr="00145A00">
        <w:rPr>
          <w:rStyle w:val="normaltextrun"/>
          <w:rFonts w:ascii="Work Sans" w:hAnsi="Work Sans" w:cs="Segoe UI"/>
          <w:color w:val="888888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  <w:rFonts w:ascii="Work Sans" w:hAnsi="Work Sans" w:cs="Segoe UI"/>
          <w:color w:val="888888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  <w:rFonts w:ascii="Work Sans" w:hAnsi="Work Sans" w:cs="Segoe UI"/>
          <w:color w:val="888888"/>
        </w:rPr>
        <w:t>TEL AVIV</w:t>
      </w:r>
      <w:r w:rsidRPr="00145A00">
        <w:rPr>
          <w:rStyle w:val="normaltextrun"/>
          <w:rFonts w:ascii="Work Sans" w:hAnsi="Work Sans" w:cs="Segoe UI"/>
          <w:color w:val="888888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 xml:space="preserve">Fundada nos arredores da antiga cidade portuária de </w:t>
      </w:r>
      <w:proofErr w:type="spellStart"/>
      <w:r>
        <w:rPr>
          <w:rStyle w:val="normaltextrun"/>
          <w:rFonts w:ascii="Work Sans" w:hAnsi="Work Sans" w:cs="Segoe UI"/>
          <w:color w:val="888888"/>
        </w:rPr>
        <w:t>Jaffa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, a cidade de </w:t>
      </w:r>
      <w:proofErr w:type="spellStart"/>
      <w:r>
        <w:rPr>
          <w:rStyle w:val="normaltextrun"/>
          <w:rFonts w:ascii="Work Sans" w:hAnsi="Work Sans" w:cs="Segoe UI"/>
          <w:color w:val="888888"/>
        </w:rPr>
        <w:t>Tel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</w:t>
      </w:r>
      <w:proofErr w:type="spellStart"/>
      <w:r>
        <w:rPr>
          <w:rStyle w:val="normaltextrun"/>
          <w:rFonts w:ascii="Work Sans" w:hAnsi="Work Sans" w:cs="Segoe UI"/>
          <w:color w:val="888888"/>
        </w:rPr>
        <w:t>Aviv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se estende por uma longa faixa do litoral mediterrâneo. Diferente de grande parte do país, onde o legado histórico é o grande atrativo, </w:t>
      </w:r>
      <w:proofErr w:type="spellStart"/>
      <w:r>
        <w:rPr>
          <w:rStyle w:val="normaltextrun"/>
          <w:rFonts w:ascii="Work Sans" w:hAnsi="Work Sans" w:cs="Segoe UI"/>
          <w:color w:val="888888"/>
        </w:rPr>
        <w:t>Tel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</w:t>
      </w:r>
      <w:proofErr w:type="spellStart"/>
      <w:r>
        <w:rPr>
          <w:rStyle w:val="normaltextrun"/>
          <w:rFonts w:ascii="Work Sans" w:hAnsi="Work Sans" w:cs="Segoe UI"/>
          <w:color w:val="888888"/>
        </w:rPr>
        <w:t>Aviv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é moderna e pulsante. A cidade é o coração econômico e cultural de Israel e oferece diversas opções de entretenimento.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  <w:rFonts w:ascii="Work Sans" w:hAnsi="Work Sans" w:cs="Segoe UI"/>
          <w:color w:val="888888"/>
        </w:rPr>
        <w:t>JERUSALÉM</w:t>
      </w:r>
      <w:r w:rsidRPr="00145A00">
        <w:rPr>
          <w:rStyle w:val="normaltextrun"/>
          <w:rFonts w:ascii="Work Sans" w:hAnsi="Work Sans" w:cs="Segoe UI"/>
          <w:color w:val="888888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>Proclamada capital do Reino de Israel há 3.000 anos pelo rei Davi, Jerusalém continua sendo a capital do Estado moderno, três milênios depois.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>O coração de Jerusalém é a Cidade Velha (Patrimônio Mundial da UNESCO) que abriga locais sagrados para três religiões monoteístas.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 xml:space="preserve">Historicamente dividido em quatro bairros residenciais, os antigos bairros armênios, cristãos, judeus e muçulmanos da Cidade Velha ainda mantêm o sentido de sua herança individual. 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  <w:rFonts w:ascii="Work Sans" w:hAnsi="Work Sans" w:cs="Segoe UI"/>
          <w:color w:val="888888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>MAR MORTO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 xml:space="preserve">Localizado a 410 metros abaixo do nível do mar, o ponto mais baixo da terra, o Mar Morto é alimentado por vários rios e principalmente pelo Rio Jordão. Uma vez que as águas chegam ao Mar Morto, passam pelo processo de evaporação, deixando ali todos os seus sais e minerais, o que resulta no aumento da quantidade de sal. 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>EILAT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 xml:space="preserve">A cerca de 5 horas de carro desde </w:t>
      </w:r>
      <w:proofErr w:type="spellStart"/>
      <w:r>
        <w:rPr>
          <w:rStyle w:val="normaltextrun"/>
          <w:rFonts w:ascii="Work Sans" w:hAnsi="Work Sans" w:cs="Segoe UI"/>
          <w:color w:val="888888"/>
        </w:rPr>
        <w:t>Tel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</w:t>
      </w:r>
      <w:proofErr w:type="spellStart"/>
      <w:r>
        <w:rPr>
          <w:rStyle w:val="normaltextrun"/>
          <w:rFonts w:ascii="Work Sans" w:hAnsi="Work Sans" w:cs="Segoe UI"/>
          <w:color w:val="888888"/>
        </w:rPr>
        <w:t>Aviv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e Jerusalém, </w:t>
      </w:r>
      <w:proofErr w:type="spellStart"/>
      <w:r>
        <w:rPr>
          <w:rStyle w:val="normaltextrun"/>
          <w:rFonts w:ascii="Work Sans" w:hAnsi="Work Sans" w:cs="Segoe UI"/>
          <w:color w:val="888888"/>
        </w:rPr>
        <w:t>Eilat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é um porto de saída de Israel para a Índia, Ásia Oriental e África. Há seis décadas, era uma cidade fronteiriça com estilo choupana, porém, </w:t>
      </w:r>
      <w:proofErr w:type="spellStart"/>
      <w:r>
        <w:rPr>
          <w:rStyle w:val="normaltextrun"/>
          <w:rFonts w:ascii="Work Sans" w:hAnsi="Work Sans" w:cs="Segoe UI"/>
          <w:color w:val="888888"/>
        </w:rPr>
        <w:t>Eilat</w:t>
      </w:r>
      <w:proofErr w:type="spellEnd"/>
      <w:r>
        <w:rPr>
          <w:rStyle w:val="normaltextrun"/>
          <w:rFonts w:ascii="Work Sans" w:hAnsi="Work Sans" w:cs="Segoe UI"/>
          <w:color w:val="888888"/>
        </w:rPr>
        <w:t xml:space="preserve"> tornou-se o lar para os principais resorts de Israel, próximo às praias do Mar Vermelho. </w:t>
      </w: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 w:rsidRPr="00145A00">
        <w:rPr>
          <w:rStyle w:val="normaltextrun"/>
        </w:rPr>
        <w:t> </w:t>
      </w: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Work Sans" w:hAnsi="Work Sans" w:cs="Segoe UI"/>
          <w:color w:val="888888"/>
        </w:rPr>
        <w:t>GALIEIA</w:t>
      </w:r>
      <w:r w:rsidRPr="00145A00">
        <w:rPr>
          <w:rStyle w:val="normaltextrun"/>
        </w:rPr>
        <w:t> </w:t>
      </w:r>
    </w:p>
    <w:p w:rsid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  <w:r w:rsidRPr="00145A00">
        <w:rPr>
          <w:rStyle w:val="normaltextrun"/>
          <w:rFonts w:ascii="Work Sans" w:hAnsi="Work Sans" w:cs="Segoe UI"/>
          <w:color w:val="888888"/>
        </w:rPr>
        <w:t xml:space="preserve">Estendendo-se do Mediterrâneo até o mar da </w:t>
      </w:r>
      <w:r>
        <w:rPr>
          <w:rStyle w:val="normaltextrun"/>
          <w:rFonts w:ascii="Work Sans" w:hAnsi="Work Sans" w:cs="Segoe UI"/>
          <w:color w:val="888888"/>
        </w:rPr>
        <w:t>Galile</w:t>
      </w:r>
      <w:r w:rsidRPr="00145A00">
        <w:rPr>
          <w:rStyle w:val="normaltextrun"/>
          <w:rFonts w:ascii="Work Sans" w:hAnsi="Work Sans" w:cs="Segoe UI"/>
          <w:color w:val="888888"/>
        </w:rPr>
        <w:t xml:space="preserve">ia e o Rio Jordão onde, às suas margens diversas histórias foram presenciadas, a maior parte do norte de Israel é genericamente conhecida como a </w:t>
      </w:r>
      <w:r>
        <w:rPr>
          <w:rStyle w:val="normaltextrun"/>
          <w:rFonts w:ascii="Work Sans" w:hAnsi="Work Sans" w:cs="Segoe UI"/>
          <w:color w:val="888888"/>
        </w:rPr>
        <w:t>Galile</w:t>
      </w:r>
      <w:r w:rsidRPr="00145A00">
        <w:rPr>
          <w:rStyle w:val="normaltextrun"/>
          <w:rFonts w:ascii="Work Sans" w:hAnsi="Work Sans" w:cs="Segoe UI"/>
          <w:color w:val="888888"/>
        </w:rPr>
        <w:t>ia.</w:t>
      </w:r>
      <w:r w:rsidRPr="00145A00">
        <w:rPr>
          <w:rStyle w:val="normaltextrun"/>
          <w:color w:val="888888"/>
        </w:rPr>
        <w:t> </w:t>
      </w:r>
    </w:p>
    <w:p w:rsid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color w:val="888888"/>
        </w:rPr>
      </w:pPr>
    </w:p>
    <w:p w:rsidR="00145A00" w:rsidRPr="00145A00" w:rsidRDefault="00145A00" w:rsidP="00145A0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Work Sans" w:hAnsi="Work Sans"/>
          <w:color w:val="888888"/>
        </w:rPr>
      </w:pPr>
      <w:r>
        <w:rPr>
          <w:rStyle w:val="normaltextrun"/>
          <w:rFonts w:ascii="Calibri" w:hAnsi="Calibri" w:cs="Calibri"/>
          <w:color w:val="989898"/>
          <w:shd w:val="clear" w:color="auto" w:fill="FFFFFF"/>
        </w:rPr>
        <w:t>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insider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destinosextraordinarios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hoteisespetaculares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experienciassingulares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viagensecia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amigoagente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israel</w:t>
      </w:r>
      <w:proofErr w:type="spellEnd"/>
      <w:r>
        <w:rPr>
          <w:rStyle w:val="normaltextrun"/>
          <w:rFonts w:ascii="Calibri" w:hAnsi="Calibri" w:cs="Calibri"/>
          <w:color w:val="989898"/>
          <w:shd w:val="clear" w:color="auto" w:fill="FFFFFF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989898"/>
          <w:shd w:val="clear" w:color="auto" w:fill="FFFFFF"/>
        </w:rPr>
        <w:t>visitisrael</w:t>
      </w:r>
      <w:proofErr w:type="spellEnd"/>
      <w:r>
        <w:rPr>
          <w:rStyle w:val="eop"/>
          <w:rFonts w:ascii="Calibri" w:hAnsi="Calibri" w:cs="Calibri"/>
          <w:color w:val="989898"/>
          <w:shd w:val="clear" w:color="auto" w:fill="FFFFFF"/>
        </w:rPr>
        <w:t> </w:t>
      </w:r>
    </w:p>
    <w:p w:rsidR="00F67B6D" w:rsidRDefault="00F67B6D">
      <w:bookmarkStart w:id="0" w:name="_GoBack"/>
      <w:bookmarkEnd w:id="0"/>
    </w:p>
    <w:sectPr w:rsidR="00F67B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FB4"/>
    <w:rsid w:val="00145A00"/>
    <w:rsid w:val="00426FB4"/>
    <w:rsid w:val="00F6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80466"/>
  <w15:chartTrackingRefBased/>
  <w15:docId w15:val="{D7DDBFB3-D5DE-4AD1-AB12-915B79274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145A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145A00"/>
  </w:style>
  <w:style w:type="character" w:customStyle="1" w:styleId="normaltextrun">
    <w:name w:val="normaltextrun"/>
    <w:basedOn w:val="Fontepargpadro"/>
    <w:rsid w:val="00145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8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3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3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290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2022-04-06T14:51:00Z</dcterms:created>
  <dcterms:modified xsi:type="dcterms:W3CDTF">2022-04-06T14:56:00Z</dcterms:modified>
</cp:coreProperties>
</file>