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>EXPERIÊNCIAS SINGULARES EM ISRAEL</w:t>
      </w:r>
      <w:r w:rsidRPr="004D296B">
        <w:rPr>
          <w:rStyle w:val="eop"/>
          <w:rFonts w:ascii="Calibri" w:hAnsi="Calibri" w:cs="Calibri"/>
          <w:sz w:val="22"/>
          <w:szCs w:val="22"/>
        </w:rPr>
        <w:t>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eop"/>
          <w:rFonts w:ascii="Calibri" w:hAnsi="Calibri" w:cs="Calibri"/>
          <w:sz w:val="22"/>
          <w:szCs w:val="22"/>
        </w:rPr>
        <w:t>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bookmarkStart w:id="0" w:name="_GoBack"/>
      <w:bookmarkEnd w:id="0"/>
      <w:r w:rsidRPr="004D296B">
        <w:rPr>
          <w:rStyle w:val="normaltextrun"/>
          <w:rFonts w:ascii="Calibri" w:hAnsi="Calibri" w:cs="Calibri"/>
          <w:sz w:val="22"/>
          <w:szCs w:val="22"/>
        </w:rPr>
        <w:t>RITUAIS</w:t>
      </w:r>
      <w:r w:rsidRPr="004D296B">
        <w:rPr>
          <w:rStyle w:val="normaltextrun"/>
        </w:rPr>
        <w:t>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 xml:space="preserve">Guiado pelos anfitriões do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Six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Senses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Shaharut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 xml:space="preserve"> e parceiros locais, os rituais ajudam a manter os vínculos atemporais com tradições e culturas antigas. Para o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Six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Senses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>, eles são uma maneira simples de alcançar, respeitar onde estamos e abrir nossos sentidos para a maravilha que está ao nosso redor.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> 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>PASSEIOS NAS MONTANHAS E DESERTO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 xml:space="preserve">Coloque seus tênis, alongue os músculos e prepare-se para explorar o deserto em duas rodas, a bordo de uma mountain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bike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 xml:space="preserve"> no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Six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Senses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Shaharut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>.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> 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>JANTAR EM ISRAEL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 xml:space="preserve">Uma festa para se lembrar. O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Six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Senses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Shaharut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 xml:space="preserve"> tem todos os ingredientes para um magnífico banquete no deserto.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> 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>AVENTURA OFF ROAD 4X4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>Explore as ruínas da antiga Rota do Incenso em grande estilo.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>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>A VIDA NO KIBBUTZ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 xml:space="preserve">Experimente o poder da comunidade ao lado do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Six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 xml:space="preserve">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Senses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>.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> 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>VISITA AO MAR MORTO</w:t>
      </w:r>
      <w:r w:rsidRPr="004D296B">
        <w:rPr>
          <w:rStyle w:val="normaltextrun"/>
        </w:rPr>
        <w:t> </w:t>
      </w:r>
    </w:p>
    <w:p w:rsidR="004D296B" w:rsidRPr="004D296B" w:rsidRDefault="004D296B" w:rsidP="004D296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4D296B">
        <w:rPr>
          <w:rStyle w:val="normaltextrun"/>
          <w:rFonts w:ascii="Calibri" w:hAnsi="Calibri" w:cs="Calibri"/>
          <w:sz w:val="22"/>
          <w:szCs w:val="22"/>
        </w:rPr>
        <w:t xml:space="preserve">Desça em direção ao Mar Morto pelo Deserto da Judéia em direção a </w:t>
      </w:r>
      <w:proofErr w:type="spellStart"/>
      <w:r w:rsidRPr="004D296B">
        <w:rPr>
          <w:rStyle w:val="normaltextrun"/>
          <w:rFonts w:ascii="Calibri" w:hAnsi="Calibri" w:cs="Calibri"/>
          <w:sz w:val="22"/>
          <w:szCs w:val="22"/>
        </w:rPr>
        <w:t>Massada</w:t>
      </w:r>
      <w:proofErr w:type="spellEnd"/>
      <w:r w:rsidRPr="004D296B">
        <w:rPr>
          <w:rStyle w:val="normaltextrun"/>
          <w:rFonts w:ascii="Calibri" w:hAnsi="Calibri" w:cs="Calibri"/>
          <w:sz w:val="22"/>
          <w:szCs w:val="22"/>
        </w:rPr>
        <w:t>, uma fortaleza construída por Herodes e último bastião da resistência judaica na época romana. Após a visita, continuação até uma praia para desfrutar de um banho no Mar Morto, o ponto mais baixo do mundo. Aproveite as qualidades terapêuticas e flutue nas suas águas ricas em minerais.</w:t>
      </w:r>
      <w:r>
        <w:rPr>
          <w:rStyle w:val="normaltextrun"/>
          <w:rFonts w:ascii="Calibri" w:hAnsi="Calibri" w:cs="Calibri"/>
          <w:sz w:val="22"/>
          <w:szCs w:val="22"/>
        </w:rPr>
        <w:t> </w:t>
      </w:r>
      <w:r w:rsidRPr="004D296B">
        <w:rPr>
          <w:rStyle w:val="normaltextrun"/>
        </w:rPr>
        <w:t> </w:t>
      </w:r>
    </w:p>
    <w:p w:rsidR="00830C42" w:rsidRDefault="00830C42" w:rsidP="00830C4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:rsidR="00DA24F2" w:rsidRPr="004D296B" w:rsidRDefault="00830C42" w:rsidP="00830C4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 w:rsidRPr="00830C42">
        <w:rPr>
          <w:rStyle w:val="normaltextrun"/>
          <w:rFonts w:ascii="Calibri" w:hAnsi="Calibri" w:cs="Calibri"/>
          <w:sz w:val="22"/>
          <w:szCs w:val="22"/>
        </w:rPr>
        <w:t>#</w:t>
      </w:r>
      <w:proofErr w:type="spellStart"/>
      <w:r w:rsidRPr="00830C42">
        <w:rPr>
          <w:rStyle w:val="normaltextrun"/>
          <w:rFonts w:ascii="Calibri" w:hAnsi="Calibri" w:cs="Calibri"/>
          <w:sz w:val="22"/>
          <w:szCs w:val="22"/>
        </w:rPr>
        <w:t>insider</w:t>
      </w:r>
      <w:proofErr w:type="spellEnd"/>
      <w:r w:rsidRPr="00830C42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830C42">
        <w:rPr>
          <w:rStyle w:val="normaltextrun"/>
          <w:rFonts w:ascii="Calibri" w:hAnsi="Calibri" w:cs="Calibri"/>
          <w:sz w:val="22"/>
          <w:szCs w:val="22"/>
        </w:rPr>
        <w:t>destinosextraordinarios</w:t>
      </w:r>
      <w:proofErr w:type="spellEnd"/>
      <w:r w:rsidRPr="00830C42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830C42">
        <w:rPr>
          <w:rStyle w:val="normaltextrun"/>
          <w:rFonts w:ascii="Calibri" w:hAnsi="Calibri" w:cs="Calibri"/>
          <w:sz w:val="22"/>
          <w:szCs w:val="22"/>
        </w:rPr>
        <w:t>hoteisespetaculares</w:t>
      </w:r>
      <w:proofErr w:type="spellEnd"/>
      <w:r w:rsidRPr="00830C42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830C42">
        <w:rPr>
          <w:rStyle w:val="normaltextrun"/>
          <w:rFonts w:ascii="Calibri" w:hAnsi="Calibri" w:cs="Calibri"/>
          <w:sz w:val="22"/>
          <w:szCs w:val="22"/>
        </w:rPr>
        <w:t>experienciassingulares</w:t>
      </w:r>
      <w:proofErr w:type="spellEnd"/>
      <w:r w:rsidRPr="00830C42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830C42">
        <w:rPr>
          <w:rStyle w:val="normaltextrun"/>
          <w:rFonts w:ascii="Calibri" w:hAnsi="Calibri" w:cs="Calibri"/>
          <w:sz w:val="22"/>
          <w:szCs w:val="22"/>
        </w:rPr>
        <w:t>viagensecia</w:t>
      </w:r>
      <w:proofErr w:type="spellEnd"/>
      <w:r w:rsidRPr="00830C42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830C42">
        <w:rPr>
          <w:rStyle w:val="normaltextrun"/>
          <w:rFonts w:ascii="Calibri" w:hAnsi="Calibri" w:cs="Calibri"/>
          <w:sz w:val="22"/>
          <w:szCs w:val="22"/>
        </w:rPr>
        <w:t>amigoagente</w:t>
      </w:r>
      <w:proofErr w:type="spellEnd"/>
      <w:r w:rsidRPr="00830C42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830C42">
        <w:rPr>
          <w:rStyle w:val="normaltextrun"/>
          <w:rFonts w:ascii="Calibri" w:hAnsi="Calibri" w:cs="Calibri"/>
          <w:sz w:val="22"/>
          <w:szCs w:val="22"/>
        </w:rPr>
        <w:t>israel</w:t>
      </w:r>
      <w:proofErr w:type="spellEnd"/>
      <w:r w:rsidRPr="00830C42">
        <w:rPr>
          <w:rStyle w:val="normaltextrun"/>
          <w:rFonts w:ascii="Calibri" w:hAnsi="Calibri" w:cs="Calibri"/>
          <w:sz w:val="22"/>
          <w:szCs w:val="22"/>
        </w:rPr>
        <w:t xml:space="preserve"> #</w:t>
      </w:r>
      <w:proofErr w:type="spellStart"/>
      <w:r w:rsidRPr="00830C42">
        <w:rPr>
          <w:rStyle w:val="normaltextrun"/>
          <w:rFonts w:ascii="Calibri" w:hAnsi="Calibri" w:cs="Calibri"/>
          <w:sz w:val="22"/>
          <w:szCs w:val="22"/>
        </w:rPr>
        <w:t>visitisrael</w:t>
      </w:r>
      <w:proofErr w:type="spellEnd"/>
    </w:p>
    <w:sectPr w:rsidR="00DA24F2" w:rsidRPr="004D29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801"/>
    <w:rsid w:val="004D296B"/>
    <w:rsid w:val="007372E8"/>
    <w:rsid w:val="00830C42"/>
    <w:rsid w:val="00DA24F2"/>
    <w:rsid w:val="00E4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5A268"/>
  <w15:chartTrackingRefBased/>
  <w15:docId w15:val="{BAEB71BA-7E83-4B54-BF3C-5C588B1F0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4D2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4D296B"/>
  </w:style>
  <w:style w:type="character" w:customStyle="1" w:styleId="eop">
    <w:name w:val="eop"/>
    <w:basedOn w:val="Fontepargpadro"/>
    <w:rsid w:val="004D29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6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2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4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210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4</cp:revision>
  <dcterms:created xsi:type="dcterms:W3CDTF">2022-04-11T11:28:00Z</dcterms:created>
  <dcterms:modified xsi:type="dcterms:W3CDTF">2022-04-11T11:36:00Z</dcterms:modified>
</cp:coreProperties>
</file>